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7B" w:rsidRPr="00685936" w:rsidRDefault="000C6F7B" w:rsidP="000C6F7B">
      <w:pPr>
        <w:pStyle w:val="Default"/>
        <w:spacing w:line="360" w:lineRule="auto"/>
        <w:jc w:val="center"/>
        <w:rPr>
          <w:b/>
        </w:rPr>
      </w:pPr>
      <w:r w:rsidRPr="00685936">
        <w:rPr>
          <w:b/>
        </w:rPr>
        <w:t xml:space="preserve">Regulamin realizacji oraz zaliczenia zajęć z Chemii ogólnej i nieorganicznej </w:t>
      </w:r>
    </w:p>
    <w:p w:rsidR="008052A2" w:rsidRPr="00685936" w:rsidRDefault="000C6F7B" w:rsidP="000C6F7B">
      <w:pPr>
        <w:pStyle w:val="Default"/>
        <w:spacing w:line="360" w:lineRule="auto"/>
        <w:jc w:val="center"/>
        <w:rPr>
          <w:b/>
          <w:bCs/>
        </w:rPr>
      </w:pPr>
      <w:r w:rsidRPr="00685936">
        <w:rPr>
          <w:b/>
        </w:rPr>
        <w:t>dla studentów I roku Wydziału Farmaceutycznego - ki</w:t>
      </w:r>
      <w:r w:rsidR="008052A2" w:rsidRPr="00685936">
        <w:rPr>
          <w:b/>
          <w:bCs/>
        </w:rPr>
        <w:t>erunek farmacja</w:t>
      </w:r>
    </w:p>
    <w:p w:rsidR="000C6F7B" w:rsidRPr="00685936" w:rsidRDefault="000C6F7B" w:rsidP="000C6F7B">
      <w:pPr>
        <w:pStyle w:val="Default"/>
        <w:spacing w:line="360" w:lineRule="auto"/>
        <w:jc w:val="center"/>
        <w:rPr>
          <w:bCs/>
        </w:rPr>
      </w:pPr>
      <w:r w:rsidRPr="00685936">
        <w:rPr>
          <w:bCs/>
        </w:rPr>
        <w:t>Rok akademicki 2020/21</w:t>
      </w:r>
    </w:p>
    <w:p w:rsidR="000C6F7B" w:rsidRPr="00685936" w:rsidRDefault="000C6F7B" w:rsidP="000C6F7B">
      <w:pPr>
        <w:pStyle w:val="Default"/>
        <w:spacing w:line="360" w:lineRule="auto"/>
        <w:jc w:val="both"/>
      </w:pPr>
    </w:p>
    <w:p w:rsidR="008052A2" w:rsidRPr="00685936" w:rsidRDefault="008052A2" w:rsidP="0000720C">
      <w:pPr>
        <w:pStyle w:val="Default"/>
        <w:spacing w:line="360" w:lineRule="auto"/>
        <w:jc w:val="both"/>
      </w:pPr>
      <w:r w:rsidRPr="00685936">
        <w:t xml:space="preserve">Przedmiot – </w:t>
      </w:r>
      <w:r w:rsidRPr="00685936">
        <w:rPr>
          <w:b/>
          <w:bCs/>
        </w:rPr>
        <w:t>Chemia ogólna i nieorganiczna</w:t>
      </w:r>
    </w:p>
    <w:p w:rsidR="008052A2" w:rsidRPr="00685936" w:rsidRDefault="000C7E4D" w:rsidP="0000720C">
      <w:pPr>
        <w:pStyle w:val="Default"/>
        <w:spacing w:line="360" w:lineRule="auto"/>
        <w:jc w:val="both"/>
      </w:pPr>
      <w:r w:rsidRPr="00685936">
        <w:t>I rok – semestr I i II</w:t>
      </w:r>
    </w:p>
    <w:p w:rsidR="008052A2" w:rsidRPr="00685936" w:rsidRDefault="00F00F15" w:rsidP="0000720C">
      <w:pPr>
        <w:pStyle w:val="Default"/>
        <w:spacing w:line="360" w:lineRule="auto"/>
        <w:ind w:firstLine="708"/>
        <w:jc w:val="both"/>
      </w:pPr>
      <w:r w:rsidRPr="00685936">
        <w:rPr>
          <w:b/>
          <w:bCs/>
          <w:i/>
          <w:iCs/>
        </w:rPr>
        <w:t>Wymiar zajęć:</w:t>
      </w:r>
    </w:p>
    <w:p w:rsidR="008052A2" w:rsidRPr="00685936" w:rsidRDefault="008621AE" w:rsidP="0000720C">
      <w:pPr>
        <w:pStyle w:val="Default"/>
        <w:spacing w:line="360" w:lineRule="auto"/>
        <w:ind w:left="708" w:firstLine="708"/>
        <w:jc w:val="both"/>
      </w:pPr>
      <w:r w:rsidRPr="00685936">
        <w:t>1. Wykłady - 3</w:t>
      </w:r>
      <w:r w:rsidR="000C7E4D" w:rsidRPr="00685936">
        <w:t>5 godz.</w:t>
      </w:r>
    </w:p>
    <w:p w:rsidR="008052A2" w:rsidRPr="00685936" w:rsidRDefault="008621AE" w:rsidP="0000720C">
      <w:pPr>
        <w:pStyle w:val="Default"/>
        <w:spacing w:line="360" w:lineRule="auto"/>
        <w:ind w:left="708" w:firstLine="708"/>
        <w:jc w:val="both"/>
      </w:pPr>
      <w:r w:rsidRPr="00685936">
        <w:t xml:space="preserve">2. Ćwiczenia laboratoryjne - </w:t>
      </w:r>
      <w:r w:rsidR="00105C76" w:rsidRPr="00685936">
        <w:t>55</w:t>
      </w:r>
      <w:r w:rsidR="000C7E4D" w:rsidRPr="00685936">
        <w:t xml:space="preserve"> godz.</w:t>
      </w:r>
    </w:p>
    <w:p w:rsidR="008052A2" w:rsidRPr="00685936" w:rsidRDefault="008052A2" w:rsidP="0000720C">
      <w:pPr>
        <w:pStyle w:val="Default"/>
        <w:spacing w:line="360" w:lineRule="auto"/>
        <w:ind w:left="708" w:firstLine="708"/>
        <w:jc w:val="both"/>
      </w:pPr>
      <w:r w:rsidRPr="00685936">
        <w:t>3. Seminaria - 1</w:t>
      </w:r>
      <w:r w:rsidR="00105C76" w:rsidRPr="00685936">
        <w:t>5</w:t>
      </w:r>
      <w:r w:rsidR="000C7E4D" w:rsidRPr="00685936">
        <w:t xml:space="preserve"> godz.</w:t>
      </w:r>
    </w:p>
    <w:p w:rsidR="008052A2" w:rsidRPr="00685936" w:rsidRDefault="000C6F7B" w:rsidP="0006417A">
      <w:pPr>
        <w:pStyle w:val="Default"/>
        <w:spacing w:line="340" w:lineRule="exact"/>
        <w:jc w:val="both"/>
      </w:pPr>
      <w:r w:rsidRPr="00685936">
        <w:t>Łącznie - 105</w:t>
      </w:r>
      <w:r w:rsidR="001F7D01" w:rsidRPr="00685936">
        <w:t xml:space="preserve"> godz.</w:t>
      </w:r>
    </w:p>
    <w:p w:rsidR="008052A2" w:rsidRPr="00685936" w:rsidRDefault="008052A2" w:rsidP="0006417A">
      <w:pPr>
        <w:pStyle w:val="Default"/>
        <w:spacing w:line="340" w:lineRule="exact"/>
        <w:jc w:val="both"/>
        <w:rPr>
          <w:b/>
          <w:bCs/>
        </w:rPr>
      </w:pPr>
    </w:p>
    <w:p w:rsidR="008052A2" w:rsidRPr="00685936" w:rsidRDefault="008052A2" w:rsidP="0006417A">
      <w:pPr>
        <w:pStyle w:val="Default"/>
        <w:spacing w:line="340" w:lineRule="exact"/>
        <w:jc w:val="both"/>
      </w:pPr>
      <w:r w:rsidRPr="00685936">
        <w:rPr>
          <w:b/>
          <w:bCs/>
        </w:rPr>
        <w:t>Forma i warunki zaliczenia zajęć</w:t>
      </w:r>
    </w:p>
    <w:p w:rsidR="008052A2" w:rsidRPr="00685936" w:rsidRDefault="008052A2" w:rsidP="0006417A">
      <w:pPr>
        <w:pStyle w:val="Default"/>
        <w:spacing w:line="340" w:lineRule="exact"/>
        <w:jc w:val="both"/>
        <w:rPr>
          <w:b/>
          <w:bCs/>
          <w:i/>
          <w:iCs/>
        </w:rPr>
      </w:pPr>
    </w:p>
    <w:p w:rsidR="008052A2" w:rsidRPr="00685936" w:rsidRDefault="00D33036" w:rsidP="0006417A">
      <w:pPr>
        <w:pStyle w:val="Default"/>
        <w:spacing w:line="340" w:lineRule="exact"/>
        <w:jc w:val="both"/>
      </w:pPr>
      <w:r w:rsidRPr="00685936">
        <w:rPr>
          <w:b/>
          <w:bCs/>
          <w:i/>
          <w:iCs/>
        </w:rPr>
        <w:t>Ćwiczenia i seminaria:</w:t>
      </w:r>
    </w:p>
    <w:p w:rsidR="008052A2" w:rsidRPr="00685936" w:rsidRDefault="008052A2" w:rsidP="0006417A">
      <w:pPr>
        <w:pStyle w:val="Default"/>
        <w:spacing w:line="340" w:lineRule="exact"/>
        <w:jc w:val="both"/>
      </w:pPr>
      <w:r w:rsidRPr="00685936">
        <w:t>Zgodnie z regulaminem studiów, zarówno kolokwia, egzamin praktyczny, jak i egzamin końcowy m</w:t>
      </w:r>
      <w:r w:rsidR="00D33036" w:rsidRPr="00685936">
        <w:t>ożna poprawiać dwukrotnie.</w:t>
      </w:r>
    </w:p>
    <w:p w:rsidR="0006417A" w:rsidRPr="00685936" w:rsidRDefault="0006417A" w:rsidP="0006417A">
      <w:pPr>
        <w:pStyle w:val="Default"/>
        <w:spacing w:line="340" w:lineRule="exact"/>
        <w:jc w:val="both"/>
        <w:rPr>
          <w:b/>
          <w:bCs/>
        </w:rPr>
      </w:pPr>
    </w:p>
    <w:p w:rsidR="008052A2" w:rsidRPr="00685936" w:rsidRDefault="0049422D" w:rsidP="0049422D">
      <w:pPr>
        <w:pStyle w:val="Default"/>
        <w:spacing w:line="340" w:lineRule="exact"/>
        <w:jc w:val="center"/>
        <w:rPr>
          <w:b/>
          <w:bCs/>
        </w:rPr>
      </w:pPr>
      <w:r w:rsidRPr="00685936">
        <w:rPr>
          <w:b/>
          <w:bCs/>
        </w:rPr>
        <w:t>REGULAMIN ĆWICZEŃ</w:t>
      </w:r>
    </w:p>
    <w:p w:rsidR="00105C76" w:rsidRPr="00685936" w:rsidRDefault="00105C76" w:rsidP="0006417A">
      <w:pPr>
        <w:pStyle w:val="Default"/>
        <w:spacing w:line="340" w:lineRule="exact"/>
        <w:jc w:val="both"/>
      </w:pPr>
    </w:p>
    <w:p w:rsidR="00105C76" w:rsidRPr="00685936" w:rsidRDefault="00105C76" w:rsidP="006F26E9">
      <w:pPr>
        <w:pStyle w:val="Default"/>
        <w:spacing w:after="240" w:line="340" w:lineRule="exact"/>
        <w:jc w:val="both"/>
        <w:rPr>
          <w:b/>
          <w:bCs/>
        </w:rPr>
      </w:pPr>
      <w:r w:rsidRPr="00685936">
        <w:rPr>
          <w:b/>
          <w:bCs/>
        </w:rPr>
        <w:t>Bezpieczeństwo związane z zagroże</w:t>
      </w:r>
      <w:r w:rsidR="006F26E9" w:rsidRPr="00685936">
        <w:rPr>
          <w:b/>
          <w:bCs/>
        </w:rPr>
        <w:t>niem epidemiologicznym COVID-19</w:t>
      </w:r>
    </w:p>
    <w:p w:rsidR="00105C76" w:rsidRPr="00685936" w:rsidRDefault="00105C76" w:rsidP="0049422D">
      <w:pPr>
        <w:pStyle w:val="Default"/>
        <w:spacing w:line="360" w:lineRule="auto"/>
        <w:jc w:val="both"/>
        <w:rPr>
          <w:bCs/>
        </w:rPr>
      </w:pPr>
      <w:r w:rsidRPr="00685936">
        <w:rPr>
          <w:bCs/>
        </w:rPr>
        <w:t>1.Wszystkichstudentówobowiązujeznajomośćwytycznychzawartych</w:t>
      </w:r>
      <w:r w:rsidR="006F26E9" w:rsidRPr="00685936">
        <w:rPr>
          <w:bCs/>
        </w:rPr>
        <w:t xml:space="preserve"> w </w:t>
      </w:r>
      <w:r w:rsidRPr="00685936">
        <w:rPr>
          <w:bCs/>
        </w:rPr>
        <w:t>ZarządzeniuNr104/20RektoraUniwersytetuMedycznegoim.</w:t>
      </w:r>
      <w:r w:rsidR="006F26E9" w:rsidRPr="00685936">
        <w:rPr>
          <w:bCs/>
        </w:rPr>
        <w:t xml:space="preserve"> Karola </w:t>
      </w:r>
      <w:r w:rsidRPr="00685936">
        <w:rPr>
          <w:bCs/>
        </w:rPr>
        <w:t>MarcinkowskiegowPoznaniuzdnia17września2020rokuw</w:t>
      </w:r>
      <w:r w:rsidR="006F26E9" w:rsidRPr="00685936">
        <w:rPr>
          <w:bCs/>
        </w:rPr>
        <w:t xml:space="preserve"> sprawie </w:t>
      </w:r>
      <w:r w:rsidRPr="00685936">
        <w:rPr>
          <w:bCs/>
        </w:rPr>
        <w:t>organizacjikształceniairokuakademickiego2020/2021i</w:t>
      </w:r>
      <w:r w:rsidR="006F26E9" w:rsidRPr="00685936">
        <w:rPr>
          <w:bCs/>
        </w:rPr>
        <w:t xml:space="preserve"> przedstawionych </w:t>
      </w:r>
      <w:r w:rsidRPr="00685936">
        <w:rPr>
          <w:bCs/>
        </w:rPr>
        <w:t>szczegółowo w załączniku do zarządzenia nr 104/20 z dnia 17 września 2020 r.</w:t>
      </w:r>
    </w:p>
    <w:p w:rsidR="00105C76" w:rsidRPr="00685936" w:rsidRDefault="00105C76" w:rsidP="0049422D">
      <w:pPr>
        <w:pStyle w:val="Default"/>
        <w:spacing w:line="360" w:lineRule="auto"/>
        <w:jc w:val="both"/>
        <w:rPr>
          <w:bCs/>
        </w:rPr>
      </w:pPr>
      <w:r w:rsidRPr="00685936">
        <w:rPr>
          <w:bCs/>
        </w:rPr>
        <w:t>2.Studenci zbierają się na 5 min przed rozpoczęciem za</w:t>
      </w:r>
      <w:r w:rsidR="006F26E9" w:rsidRPr="00685936">
        <w:rPr>
          <w:bCs/>
        </w:rPr>
        <w:t xml:space="preserve">jęć na korytarzu przed Katedrą </w:t>
      </w:r>
      <w:r w:rsidRPr="00685936">
        <w:rPr>
          <w:bCs/>
        </w:rPr>
        <w:t>Chemii Nieorganicznej i Analitycznej, gdzie we ws</w:t>
      </w:r>
      <w:r w:rsidR="006F26E9" w:rsidRPr="00685936">
        <w:rPr>
          <w:bCs/>
        </w:rPr>
        <w:t xml:space="preserve">kazanym miejscu zostawia swoją </w:t>
      </w:r>
      <w:r w:rsidR="000C3D8F" w:rsidRPr="00685936">
        <w:rPr>
          <w:bCs/>
        </w:rPr>
        <w:t>odzież wierzchnią oraz torby.</w:t>
      </w:r>
    </w:p>
    <w:p w:rsidR="00105C76" w:rsidRPr="00685936" w:rsidRDefault="00105C76" w:rsidP="0049422D">
      <w:pPr>
        <w:pStyle w:val="Default"/>
        <w:spacing w:line="360" w:lineRule="auto"/>
        <w:jc w:val="both"/>
        <w:rPr>
          <w:bCs/>
        </w:rPr>
      </w:pPr>
      <w:r w:rsidRPr="00685936">
        <w:rPr>
          <w:bCs/>
        </w:rPr>
        <w:t xml:space="preserve">3.Przed wejściem do Katedry student musi założyć maskę ochronną na twarz </w:t>
      </w:r>
      <w:r w:rsidR="006F26E9" w:rsidRPr="00685936">
        <w:rPr>
          <w:bCs/>
        </w:rPr>
        <w:t xml:space="preserve">(lub </w:t>
      </w:r>
      <w:r w:rsidRPr="00685936">
        <w:rPr>
          <w:bCs/>
        </w:rPr>
        <w:t>przyłbicę–pełnązakrywającącałątwarz),fartuchlaboratoryjny,oraz</w:t>
      </w:r>
      <w:r w:rsidR="006F26E9" w:rsidRPr="00685936">
        <w:rPr>
          <w:bCs/>
        </w:rPr>
        <w:t xml:space="preserve"> rękawice </w:t>
      </w:r>
      <w:r w:rsidRPr="00685936">
        <w:rPr>
          <w:bCs/>
        </w:rPr>
        <w:t>labor</w:t>
      </w:r>
      <w:r w:rsidR="000C3D8F" w:rsidRPr="00685936">
        <w:rPr>
          <w:bCs/>
        </w:rPr>
        <w:t>atoryjne – jeśli takie posiada.</w:t>
      </w:r>
    </w:p>
    <w:p w:rsidR="00105C76" w:rsidRPr="00685936" w:rsidRDefault="00105C76" w:rsidP="0049422D">
      <w:pPr>
        <w:pStyle w:val="Default"/>
        <w:spacing w:line="360" w:lineRule="auto"/>
        <w:jc w:val="both"/>
        <w:rPr>
          <w:bCs/>
        </w:rPr>
      </w:pPr>
      <w:r w:rsidRPr="00685936">
        <w:rPr>
          <w:bCs/>
        </w:rPr>
        <w:t>4.Obowiązkowo należy zdezynfekować ręce (w ręk</w:t>
      </w:r>
      <w:r w:rsidR="006F26E9" w:rsidRPr="00685936">
        <w:rPr>
          <w:bCs/>
        </w:rPr>
        <w:t>awicach też) przed wejściem do Katedry i na salę ćwiczeń</w:t>
      </w:r>
    </w:p>
    <w:p w:rsidR="00105C76" w:rsidRPr="00685936" w:rsidRDefault="00105C76" w:rsidP="0049422D">
      <w:pPr>
        <w:pStyle w:val="Default"/>
        <w:spacing w:line="360" w:lineRule="auto"/>
        <w:jc w:val="both"/>
        <w:rPr>
          <w:bCs/>
        </w:rPr>
      </w:pPr>
      <w:r w:rsidRPr="00685936">
        <w:rPr>
          <w:bCs/>
        </w:rPr>
        <w:lastRenderedPageBreak/>
        <w:t>5.NaSalićwiczeńsąwyznaczonemiejscadodezynfekcjirąkorazodczynniki</w:t>
      </w:r>
      <w:r w:rsidR="006F26E9" w:rsidRPr="00685936">
        <w:rPr>
          <w:bCs/>
        </w:rPr>
        <w:t xml:space="preserve"> do </w:t>
      </w:r>
      <w:r w:rsidRPr="00685936">
        <w:rPr>
          <w:bCs/>
        </w:rPr>
        <w:t xml:space="preserve">dezynfekcji </w:t>
      </w:r>
      <w:r w:rsidR="006F26E9" w:rsidRPr="00685936">
        <w:rPr>
          <w:bCs/>
        </w:rPr>
        <w:t>powierzchni do użytku studentów</w:t>
      </w:r>
    </w:p>
    <w:p w:rsidR="00105C76" w:rsidRPr="00685936" w:rsidRDefault="00105C76" w:rsidP="0049422D">
      <w:pPr>
        <w:pStyle w:val="Default"/>
        <w:spacing w:line="360" w:lineRule="auto"/>
        <w:jc w:val="both"/>
        <w:rPr>
          <w:bCs/>
        </w:rPr>
      </w:pPr>
      <w:r w:rsidRPr="00685936">
        <w:rPr>
          <w:bCs/>
        </w:rPr>
        <w:t>6.MASKA OCHRONNA LUB PRZYŁBI</w:t>
      </w:r>
      <w:r w:rsidR="006F26E9" w:rsidRPr="00685936">
        <w:rPr>
          <w:bCs/>
        </w:rPr>
        <w:t xml:space="preserve">CA ZAKRYWAJĄCA CAŁĄ TWARZ MUSI </w:t>
      </w:r>
      <w:r w:rsidRPr="00685936">
        <w:rPr>
          <w:bCs/>
        </w:rPr>
        <w:t>BYĆNOSZONAPRZEZSTUDENTAPRZEZCAŁYCZASPOBYTU</w:t>
      </w:r>
      <w:r w:rsidR="006F26E9" w:rsidRPr="00685936">
        <w:rPr>
          <w:bCs/>
        </w:rPr>
        <w:t xml:space="preserve"> W </w:t>
      </w:r>
      <w:r w:rsidRPr="00685936">
        <w:rPr>
          <w:bCs/>
        </w:rPr>
        <w:t>KATEDRZE.MASKAMEDYCZNAORAZPRZYŁBICAMAJĄBYĆUZYWANE ZGODNIE Z ICH PRZEZ</w:t>
      </w:r>
      <w:r w:rsidR="006F26E9" w:rsidRPr="00685936">
        <w:rPr>
          <w:bCs/>
        </w:rPr>
        <w:t xml:space="preserve">NACZENIEM, </w:t>
      </w:r>
      <w:r w:rsidR="006F26E9" w:rsidRPr="00685936">
        <w:rPr>
          <w:b/>
          <w:bCs/>
        </w:rPr>
        <w:t>ZAKRYWAĆ NOS I USTA!</w:t>
      </w:r>
    </w:p>
    <w:p w:rsidR="00105C76" w:rsidRPr="00685936" w:rsidRDefault="00105C76" w:rsidP="0049422D">
      <w:pPr>
        <w:pStyle w:val="Default"/>
        <w:spacing w:line="360" w:lineRule="auto"/>
        <w:jc w:val="both"/>
        <w:rPr>
          <w:bCs/>
        </w:rPr>
      </w:pPr>
      <w:r w:rsidRPr="00685936">
        <w:rPr>
          <w:bCs/>
        </w:rPr>
        <w:t>7.STUDENT,KTÓRYNIEPOSIADAMASKI/PRZYŁBICYI/LUBFARTUCHA</w:t>
      </w:r>
      <w:r w:rsidR="006F26E9" w:rsidRPr="00685936">
        <w:rPr>
          <w:bCs/>
        </w:rPr>
        <w:t xml:space="preserve"> NIE </w:t>
      </w:r>
      <w:r w:rsidRPr="00685936">
        <w:rPr>
          <w:bCs/>
        </w:rPr>
        <w:t>ZOSTANIE WPUSZCZONY I NIE BĘDZIE</w:t>
      </w:r>
      <w:r w:rsidR="006F26E9" w:rsidRPr="00685936">
        <w:rPr>
          <w:bCs/>
        </w:rPr>
        <w:t xml:space="preserve"> UCZESTNICZYĆ W ĆWICZENIACH CO </w:t>
      </w:r>
      <w:r w:rsidRPr="00685936">
        <w:rPr>
          <w:bCs/>
        </w:rPr>
        <w:t>WIĄŻE SIĘ Z BRAKIE</w:t>
      </w:r>
      <w:r w:rsidR="000C3D8F" w:rsidRPr="00685936">
        <w:rPr>
          <w:bCs/>
        </w:rPr>
        <w:t>M ZALICZENIA Z DANEGO ĆWICZENIA</w:t>
      </w:r>
    </w:p>
    <w:p w:rsidR="008052A2" w:rsidRPr="00685936" w:rsidRDefault="00105C76" w:rsidP="0049422D">
      <w:pPr>
        <w:pStyle w:val="Default"/>
        <w:spacing w:line="360" w:lineRule="auto"/>
        <w:jc w:val="both"/>
        <w:rPr>
          <w:bCs/>
        </w:rPr>
      </w:pPr>
      <w:r w:rsidRPr="00685936">
        <w:rPr>
          <w:bCs/>
        </w:rPr>
        <w:t xml:space="preserve">8.Ze względu na wprowadzone ograniczenia, uprasza </w:t>
      </w:r>
      <w:r w:rsidR="006F26E9" w:rsidRPr="00685936">
        <w:rPr>
          <w:bCs/>
        </w:rPr>
        <w:t xml:space="preserve">się, aby studenci przychodzili </w:t>
      </w:r>
      <w:r w:rsidRPr="00685936">
        <w:rPr>
          <w:bCs/>
        </w:rPr>
        <w:t xml:space="preserve">punktualnie na zajęcia, oraz aby przed zajęciami nie </w:t>
      </w:r>
      <w:r w:rsidR="006F26E9" w:rsidRPr="00685936">
        <w:rPr>
          <w:bCs/>
        </w:rPr>
        <w:t xml:space="preserve">zbierali się tłumnie wcześniej </w:t>
      </w:r>
      <w:r w:rsidRPr="00685936">
        <w:rPr>
          <w:bCs/>
        </w:rPr>
        <w:t>nakorytarzubudynkuczyKatedryzewzględówbezpieczeństwawłasnego</w:t>
      </w:r>
      <w:r w:rsidR="006F26E9" w:rsidRPr="00685936">
        <w:rPr>
          <w:bCs/>
        </w:rPr>
        <w:t xml:space="preserve"> oraz </w:t>
      </w:r>
      <w:r w:rsidRPr="00685936">
        <w:rPr>
          <w:bCs/>
        </w:rPr>
        <w:t>innych.</w:t>
      </w:r>
    </w:p>
    <w:p w:rsidR="006F26E9" w:rsidRPr="00685936" w:rsidRDefault="006F26E9" w:rsidP="00105C76">
      <w:pPr>
        <w:pStyle w:val="Default"/>
        <w:spacing w:line="340" w:lineRule="exact"/>
        <w:jc w:val="both"/>
        <w:rPr>
          <w:b/>
          <w:bCs/>
        </w:rPr>
      </w:pPr>
    </w:p>
    <w:p w:rsidR="008052A2" w:rsidRPr="00685936" w:rsidRDefault="00685936" w:rsidP="0006417A">
      <w:pPr>
        <w:pStyle w:val="Default"/>
        <w:spacing w:line="340" w:lineRule="exact"/>
        <w:jc w:val="both"/>
      </w:pPr>
      <w:r>
        <w:rPr>
          <w:b/>
          <w:bCs/>
        </w:rPr>
        <w:t>I</w:t>
      </w:r>
      <w:r w:rsidR="00B74402" w:rsidRPr="00685936">
        <w:rPr>
          <w:b/>
          <w:bCs/>
        </w:rPr>
        <w:t>. Uwagi ogólne</w:t>
      </w:r>
    </w:p>
    <w:p w:rsidR="008052A2" w:rsidRPr="00685936" w:rsidRDefault="008052A2" w:rsidP="0000720C">
      <w:pPr>
        <w:pStyle w:val="Default"/>
        <w:spacing w:line="360" w:lineRule="auto"/>
        <w:jc w:val="both"/>
      </w:pPr>
    </w:p>
    <w:p w:rsidR="008052A2" w:rsidRPr="00685936" w:rsidRDefault="008052A2" w:rsidP="0000720C">
      <w:pPr>
        <w:pStyle w:val="Default"/>
        <w:spacing w:line="360" w:lineRule="auto"/>
        <w:jc w:val="both"/>
      </w:pPr>
      <w:r w:rsidRPr="00685936">
        <w:t>1. Obecność na ćwiczeniach z chemii analityczne</w:t>
      </w:r>
      <w:r w:rsidR="000F1A32">
        <w:t>j jakościowej jest obowiązkowa.</w:t>
      </w:r>
    </w:p>
    <w:p w:rsidR="008052A2" w:rsidRPr="00685936" w:rsidRDefault="008052A2" w:rsidP="0000720C">
      <w:pPr>
        <w:pStyle w:val="Default"/>
        <w:spacing w:line="360" w:lineRule="auto"/>
        <w:ind w:left="284" w:hanging="284"/>
        <w:jc w:val="both"/>
      </w:pPr>
      <w:r w:rsidRPr="00685936">
        <w:t>2. Opuszczenie sali w godzinach zajęć jest dopuszczalne jedynie w koniecznych sytuacjach, za zezwoleniem nauczyciela akadem</w:t>
      </w:r>
      <w:r w:rsidR="00DB68F5" w:rsidRPr="00685936">
        <w:t>ickiego prowadzącego ćwiczenia.</w:t>
      </w:r>
    </w:p>
    <w:p w:rsidR="008052A2" w:rsidRPr="00685936" w:rsidRDefault="008052A2" w:rsidP="0000720C">
      <w:pPr>
        <w:pStyle w:val="Default"/>
        <w:spacing w:line="360" w:lineRule="auto"/>
        <w:ind w:left="284" w:hanging="284"/>
        <w:jc w:val="both"/>
      </w:pPr>
      <w:r w:rsidRPr="00685936">
        <w:t>3. Obowiązkiem wszystkich ćwiczących jest przestrzeganie porządku, ciszy i czystości na sali ćwiczeń</w:t>
      </w:r>
      <w:r w:rsidR="00DB68F5" w:rsidRPr="00685936">
        <w:t>.</w:t>
      </w:r>
    </w:p>
    <w:p w:rsidR="008052A2" w:rsidRPr="00685936" w:rsidRDefault="008052A2" w:rsidP="0000720C">
      <w:pPr>
        <w:pStyle w:val="Default"/>
        <w:spacing w:line="360" w:lineRule="auto"/>
        <w:jc w:val="both"/>
      </w:pPr>
      <w:r w:rsidRPr="00685936">
        <w:t>4. Na sali ćwiczeń nie zezwala si</w:t>
      </w:r>
      <w:r w:rsidR="000B3747" w:rsidRPr="00685936">
        <w:t>ę</w:t>
      </w:r>
      <w:r w:rsidR="006C4FD1" w:rsidRPr="00685936">
        <w:t xml:space="preserve"> na:</w:t>
      </w:r>
    </w:p>
    <w:p w:rsidR="008052A2" w:rsidRPr="00685936" w:rsidRDefault="006C4FD1" w:rsidP="0000720C">
      <w:pPr>
        <w:pStyle w:val="Default"/>
        <w:spacing w:line="360" w:lineRule="auto"/>
        <w:ind w:firstLine="708"/>
        <w:jc w:val="both"/>
      </w:pPr>
      <w:r w:rsidRPr="00685936">
        <w:t>- przyjmowanie osób postronnych</w:t>
      </w:r>
    </w:p>
    <w:p w:rsidR="008052A2" w:rsidRPr="00685936" w:rsidRDefault="008052A2" w:rsidP="0000720C">
      <w:pPr>
        <w:pStyle w:val="Default"/>
        <w:spacing w:line="360" w:lineRule="auto"/>
        <w:ind w:firstLine="708"/>
        <w:jc w:val="both"/>
      </w:pPr>
      <w:r w:rsidRPr="00685936">
        <w:t>- przebywan</w:t>
      </w:r>
      <w:r w:rsidR="006C4FD1" w:rsidRPr="00685936">
        <w:t>ie bez płaszczy laboratoryjnych</w:t>
      </w:r>
    </w:p>
    <w:p w:rsidR="008052A2" w:rsidRPr="00685936" w:rsidRDefault="008052A2" w:rsidP="0000720C">
      <w:pPr>
        <w:pStyle w:val="Default"/>
        <w:spacing w:line="360" w:lineRule="auto"/>
        <w:ind w:firstLine="708"/>
        <w:jc w:val="both"/>
      </w:pPr>
      <w:r w:rsidRPr="00685936">
        <w:t>- spożywani</w:t>
      </w:r>
      <w:r w:rsidR="006C4FD1" w:rsidRPr="00685936">
        <w:t>e produktów żywnościowych i in.</w:t>
      </w:r>
    </w:p>
    <w:p w:rsidR="000C6F7B" w:rsidRPr="00685936" w:rsidRDefault="008052A2" w:rsidP="0000720C">
      <w:pPr>
        <w:pStyle w:val="Default"/>
        <w:spacing w:line="360" w:lineRule="auto"/>
        <w:ind w:firstLine="708"/>
        <w:jc w:val="both"/>
      </w:pPr>
      <w:r w:rsidRPr="00685936">
        <w:t>- korzystanie z urządzeń telefonii komórkowej i radiowej aparatury odtwarzającej</w:t>
      </w:r>
    </w:p>
    <w:p w:rsidR="008052A2" w:rsidRPr="00685936" w:rsidRDefault="00EF6FA0" w:rsidP="0000720C">
      <w:pPr>
        <w:pStyle w:val="Default"/>
        <w:spacing w:line="360" w:lineRule="auto"/>
        <w:ind w:firstLine="708"/>
        <w:jc w:val="both"/>
      </w:pPr>
      <w:r w:rsidRPr="00685936">
        <w:t>w celach innych niż dydaktyczne</w:t>
      </w:r>
      <w:r w:rsidR="006C4FD1" w:rsidRPr="00685936">
        <w:t>.</w:t>
      </w:r>
    </w:p>
    <w:p w:rsidR="008052A2" w:rsidRPr="00685936" w:rsidRDefault="008052A2" w:rsidP="0000720C">
      <w:pPr>
        <w:pStyle w:val="Default"/>
        <w:spacing w:line="360" w:lineRule="auto"/>
        <w:jc w:val="both"/>
      </w:pPr>
      <w:r w:rsidRPr="00685936">
        <w:t>5. Na każdych zajęciach spośród studen</w:t>
      </w:r>
      <w:r w:rsidR="006C4FD1" w:rsidRPr="00685936">
        <w:t>tów wyznacza się osoby dyżurne.</w:t>
      </w:r>
    </w:p>
    <w:p w:rsidR="008052A2" w:rsidRPr="00685936" w:rsidRDefault="008052A2" w:rsidP="0000720C">
      <w:pPr>
        <w:pStyle w:val="Default"/>
        <w:spacing w:line="360" w:lineRule="auto"/>
        <w:jc w:val="both"/>
      </w:pPr>
      <w:r w:rsidRPr="00685936">
        <w:t xml:space="preserve">6. </w:t>
      </w:r>
      <w:r w:rsidR="006C4FD1" w:rsidRPr="00685936">
        <w:t>Do obowiązków dyżurnych należy:</w:t>
      </w:r>
    </w:p>
    <w:p w:rsidR="008052A2" w:rsidRPr="00685936" w:rsidRDefault="008052A2" w:rsidP="0000720C">
      <w:pPr>
        <w:pStyle w:val="Default"/>
        <w:spacing w:line="360" w:lineRule="auto"/>
        <w:ind w:left="284"/>
        <w:jc w:val="both"/>
      </w:pPr>
      <w:r w:rsidRPr="00685936">
        <w:sym w:font="Wingdings" w:char="F073"/>
      </w:r>
      <w:r w:rsidRPr="00685936">
        <w:t xml:space="preserve"> dopilnowanie przestrzegania przez ćwiczących, postanowień niniejszego regulaminu dotyczących porządku na sali ćwiczeń i bezpieczeństwa ćwiczących</w:t>
      </w:r>
    </w:p>
    <w:p w:rsidR="008052A2" w:rsidRPr="00685936" w:rsidRDefault="008052A2" w:rsidP="0000720C">
      <w:pPr>
        <w:pStyle w:val="Default"/>
        <w:spacing w:line="360" w:lineRule="auto"/>
        <w:ind w:left="284"/>
        <w:jc w:val="both"/>
      </w:pPr>
      <w:r w:rsidRPr="00685936">
        <w:sym w:font="Wingdings" w:char="F073"/>
      </w:r>
      <w:r w:rsidRPr="00685936">
        <w:t xml:space="preserve"> załatwianie w imieniu ćwiczących wszelkich spraw z obsługą techniczną ćwiczeń </w:t>
      </w:r>
    </w:p>
    <w:p w:rsidR="008052A2" w:rsidRPr="00685936" w:rsidRDefault="008052A2" w:rsidP="0000720C">
      <w:pPr>
        <w:pStyle w:val="Default"/>
        <w:spacing w:line="360" w:lineRule="auto"/>
        <w:ind w:left="284"/>
        <w:jc w:val="both"/>
      </w:pPr>
      <w:r w:rsidRPr="00685936">
        <w:sym w:font="Wingdings" w:char="F073"/>
      </w:r>
      <w:r w:rsidRPr="00685936">
        <w:t xml:space="preserve"> dopilnowanie, po zakończeniu ćwiczeń, zamknięcia kranów wodociągowych oraz ogól</w:t>
      </w:r>
      <w:r w:rsidR="006C4FD1" w:rsidRPr="00685936">
        <w:t>nego porządku i czystości sali.</w:t>
      </w:r>
    </w:p>
    <w:p w:rsidR="008052A2" w:rsidRPr="00685936" w:rsidRDefault="008052A2" w:rsidP="0000720C">
      <w:pPr>
        <w:pStyle w:val="Default"/>
        <w:spacing w:line="360" w:lineRule="auto"/>
        <w:ind w:left="284" w:hanging="284"/>
        <w:jc w:val="both"/>
      </w:pPr>
      <w:r w:rsidRPr="00685936">
        <w:lastRenderedPageBreak/>
        <w:t>7. Każdy student zobowiązany jest do ścisłego przestrzegania wszystkich zarządzeń zmierzających do zapewnienia warunków bezpieczeństwa i higieny pracy oraz za</w:t>
      </w:r>
      <w:r w:rsidR="006C4FD1" w:rsidRPr="00685936">
        <w:t>bezpieczenia przeciwpożarowego.</w:t>
      </w:r>
    </w:p>
    <w:p w:rsidR="008052A2" w:rsidRPr="00685936" w:rsidRDefault="008052A2" w:rsidP="0000720C">
      <w:pPr>
        <w:pStyle w:val="Default"/>
        <w:spacing w:line="360" w:lineRule="auto"/>
        <w:jc w:val="both"/>
      </w:pPr>
      <w:r w:rsidRPr="00685936">
        <w:t>8. Zalecane jest korzystanie przez s</w:t>
      </w:r>
      <w:r w:rsidR="006C4FD1" w:rsidRPr="00685936">
        <w:t>tudentów z okularów ochronnych.</w:t>
      </w:r>
    </w:p>
    <w:p w:rsidR="008052A2" w:rsidRPr="00685936" w:rsidRDefault="008052A2" w:rsidP="0000720C">
      <w:pPr>
        <w:pStyle w:val="Default"/>
        <w:spacing w:line="360" w:lineRule="auto"/>
        <w:ind w:left="284" w:hanging="284"/>
        <w:jc w:val="both"/>
      </w:pPr>
      <w:r w:rsidRPr="00685936">
        <w:t>9. Nieobecność studenta na ćwiczeniach musi być usprawiedliwiona w terminie 1 tyg</w:t>
      </w:r>
      <w:r w:rsidR="006C4FD1" w:rsidRPr="00685936">
        <w:t>odnia zaświadczeniem lekarskim.</w:t>
      </w:r>
    </w:p>
    <w:p w:rsidR="008052A2" w:rsidRPr="00685936" w:rsidRDefault="008052A2" w:rsidP="0000720C">
      <w:pPr>
        <w:pStyle w:val="Default"/>
        <w:spacing w:line="360" w:lineRule="auto"/>
        <w:ind w:left="284" w:hanging="284"/>
        <w:jc w:val="both"/>
        <w:rPr>
          <w:b/>
          <w:bCs/>
        </w:rPr>
      </w:pPr>
      <w:r w:rsidRPr="00685936">
        <w:t>10. Każdy student jest materialnie odpowiedzialny za sprzęt, który otrzymał w depozyt na okres ćwiczeń</w:t>
      </w:r>
      <w:r w:rsidR="006C4FD1" w:rsidRPr="00685936">
        <w:rPr>
          <w:bCs/>
        </w:rPr>
        <w:t>.</w:t>
      </w:r>
    </w:p>
    <w:p w:rsidR="008052A2" w:rsidRPr="00685936" w:rsidRDefault="008052A2" w:rsidP="0000720C">
      <w:pPr>
        <w:pStyle w:val="Default"/>
        <w:spacing w:line="360" w:lineRule="auto"/>
        <w:ind w:left="284" w:hanging="284"/>
        <w:jc w:val="both"/>
      </w:pPr>
    </w:p>
    <w:p w:rsidR="00685936" w:rsidRPr="00685936" w:rsidRDefault="00685936" w:rsidP="00685936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II</w:t>
      </w:r>
      <w:r w:rsidRPr="0068593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. Regulamin z</w:t>
      </w:r>
      <w:r w:rsidR="000F1A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ajęć zdalnych i e-learningowych</w:t>
      </w:r>
    </w:p>
    <w:p w:rsidR="00685936" w:rsidRPr="00685936" w:rsidRDefault="00685936" w:rsidP="0068593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8593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Udział w zajęciach odbywających się w formie zdalnej i e-learningowych wiąże się z akceptacją niniejszego Regulaminu:</w:t>
      </w:r>
      <w:r w:rsidRPr="0068593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br/>
      </w:r>
    </w:p>
    <w:p w:rsidR="00685936" w:rsidRPr="00685936" w:rsidRDefault="00685936" w:rsidP="0068593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85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Treści publikowane i udostępniane podczas zajęć zarówno przez Prowadzących jak i Studentów muszą być zgodne z polskim prawem. Zabrania się publikowania treści i/lub materiałów: powszechnie uznawanych za obraźliwe, wulgarnych, pornograficznych, nieetycznych, obrażających i godzących w czyjeś uczucia religijne.</w:t>
      </w:r>
    </w:p>
    <w:p w:rsidR="00685936" w:rsidRPr="00685936" w:rsidRDefault="00685936" w:rsidP="00685936">
      <w:pPr>
        <w:pStyle w:val="Akapitzlist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85936" w:rsidRPr="00685936" w:rsidRDefault="00685936" w:rsidP="0068593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85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Zabrania się używania słów powszechnie uznawanych za wulgarne czy dopuszczania </w:t>
      </w:r>
      <w:r w:rsidRPr="00685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się nieobyczajnych wybryków.</w:t>
      </w:r>
      <w:r w:rsidRPr="00685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685936" w:rsidRPr="00685936" w:rsidRDefault="00685936" w:rsidP="0068593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85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Zabrania się nieuprawnionego włączania się w transmisję danych, udaremniania trwającej transmisji i utrudniania w jakikolwiek sposób innym Użytkownikowi/-om (w tym Prowadzącym jak i Studentom) przekazywanie informacji.</w:t>
      </w:r>
      <w:r w:rsidRPr="00685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685936" w:rsidRPr="00685936" w:rsidRDefault="00685936" w:rsidP="0068593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85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Zabrania się modyfikacji, przekształcania i/lub dekompozycji tekstów, ilustracji, logotypów, plików audio i wideo w tym także danych strumieniowych.</w:t>
      </w:r>
    </w:p>
    <w:p w:rsidR="00685936" w:rsidRPr="00685936" w:rsidRDefault="00685936" w:rsidP="00685936">
      <w:pPr>
        <w:pStyle w:val="Akapitzlist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85936" w:rsidRPr="00685936" w:rsidRDefault="00685936" w:rsidP="0068593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85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materiały udostępniane przez Prowadzących służą wyłącznie celom dydaktycznym i nie mogą być rozpowszechniane w formie oryginalnej ani zmodyfikowanej; ani wykorzystywane do innych celów w formie oryginalnej bądź zmodyfikowanej, bez zgody autorów.</w:t>
      </w:r>
      <w:r w:rsidRPr="00685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685936" w:rsidRPr="00685936" w:rsidRDefault="00685936" w:rsidP="0068593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85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Zabrania się zamieszczania, wgrywania i/lub publikowania jakichkolwiek danych w oparciu o platformę przeznaczoną do pracy zdalnej bez uprzedniego uzgodnienia z Prowadzącym zajęcia.</w:t>
      </w:r>
      <w:r w:rsidRPr="00685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685936" w:rsidRPr="00685936" w:rsidRDefault="00685936" w:rsidP="0068593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85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Niedopuszczalne jest rejestrowanie, nagrywanie bądź utrwalanie dowolną techniką </w:t>
      </w:r>
      <w:r w:rsidRPr="00685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w jakiejkolwiek formie obrazów i/lub dźwięków (w tym m.in.: transmisji, prelekcji, wyświetlanych slajdów), strumieni danych oraz wizerunku osób (w tym Prowadzących zajęcia jak i innych Studentów).</w:t>
      </w:r>
      <w:r w:rsidRPr="00685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685936" w:rsidRPr="00685936" w:rsidRDefault="00685936" w:rsidP="0068593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5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Zabronione jest publiczne udostępnianie w jakiejkolwiek formie treści generowanych </w:t>
      </w:r>
      <w:r w:rsidRPr="00685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trakcie i/lub na potrzeby zajęć (w tym materiałów przygotowanych przez Prowadzących czy innych Studentów) bez uzyskania zgody Autora.</w:t>
      </w:r>
    </w:p>
    <w:p w:rsidR="00685936" w:rsidRPr="00685936" w:rsidRDefault="00685936" w:rsidP="00685936">
      <w:pPr>
        <w:pStyle w:val="Akapitzlist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85936" w:rsidRPr="00685936" w:rsidRDefault="00685936" w:rsidP="0068593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5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Zabronione jest fałszowanie wyników form sprawdzania wiedzy (w tym również korzystania z fikcyjnych kont czy botów).</w:t>
      </w:r>
    </w:p>
    <w:p w:rsidR="00685936" w:rsidRPr="00685936" w:rsidRDefault="00685936" w:rsidP="00685936">
      <w:pPr>
        <w:pStyle w:val="Akapitzlist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85936" w:rsidRPr="00685936" w:rsidRDefault="00685936" w:rsidP="0068593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5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Zabrania się korzystania z dostępnych źródeł wiedzy oraz wsparcia osób trzecich podczas zaliczeń i egzaminów.</w:t>
      </w:r>
    </w:p>
    <w:p w:rsidR="00685936" w:rsidRPr="00685936" w:rsidRDefault="00685936" w:rsidP="00685936">
      <w:pPr>
        <w:pStyle w:val="Akapitzlist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85936" w:rsidRPr="00685936" w:rsidRDefault="00685936" w:rsidP="0068593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5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Zabrania się podszywania się pod inne osoby.</w:t>
      </w:r>
    </w:p>
    <w:p w:rsidR="00685936" w:rsidRPr="00685936" w:rsidRDefault="00685936" w:rsidP="00685936">
      <w:pPr>
        <w:pStyle w:val="Akapitzli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F1A32" w:rsidRDefault="000F1A32" w:rsidP="0068593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trakcie sprawdzania wiedzy (kolokwia, odpowiedź ustna lub innych form)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jest udostępnienie obrazu z kamery internetowej prowadzącemu.</w:t>
      </w:r>
    </w:p>
    <w:p w:rsidR="000F1A32" w:rsidRPr="000F1A32" w:rsidRDefault="000F1A32" w:rsidP="000F1A32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85936" w:rsidRPr="00685936" w:rsidRDefault="00685936" w:rsidP="0068593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5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Złamanie niniejszego regulaminu skutkować będzie wykluczeniem z zajęć, skierowaniem sprawy do Władz Dziekańskich, natomiast w przypadku złamania prawa - skierowaniem sprawy do organów ścigania.</w:t>
      </w:r>
    </w:p>
    <w:p w:rsidR="00685936" w:rsidRPr="00685936" w:rsidRDefault="00685936" w:rsidP="00685936">
      <w:pPr>
        <w:pStyle w:val="Default"/>
        <w:spacing w:line="360" w:lineRule="auto"/>
        <w:ind w:left="567" w:hanging="284"/>
        <w:jc w:val="both"/>
      </w:pPr>
    </w:p>
    <w:p w:rsidR="008052A2" w:rsidRPr="00685936" w:rsidRDefault="008052A2" w:rsidP="0000720C">
      <w:pPr>
        <w:pStyle w:val="Default"/>
        <w:spacing w:line="360" w:lineRule="auto"/>
        <w:jc w:val="both"/>
        <w:rPr>
          <w:b/>
          <w:bCs/>
        </w:rPr>
      </w:pPr>
      <w:r w:rsidRPr="00685936">
        <w:rPr>
          <w:b/>
          <w:bCs/>
        </w:rPr>
        <w:t>II</w:t>
      </w:r>
      <w:r w:rsidR="00685936">
        <w:rPr>
          <w:b/>
          <w:bCs/>
        </w:rPr>
        <w:t>I</w:t>
      </w:r>
      <w:r w:rsidRPr="00685936">
        <w:rPr>
          <w:b/>
          <w:bCs/>
        </w:rPr>
        <w:t xml:space="preserve">. Warunki zaliczenia </w:t>
      </w:r>
      <w:r w:rsidR="00A52382" w:rsidRPr="00685936">
        <w:rPr>
          <w:b/>
          <w:bCs/>
        </w:rPr>
        <w:t>Pracowni</w:t>
      </w:r>
      <w:r w:rsidRPr="00685936">
        <w:rPr>
          <w:b/>
          <w:bCs/>
        </w:rPr>
        <w:t xml:space="preserve"> z chemii ogólnej i nieo</w:t>
      </w:r>
      <w:r w:rsidR="00685936" w:rsidRPr="00685936">
        <w:rPr>
          <w:b/>
          <w:bCs/>
        </w:rPr>
        <w:t>rganicznej (analiza jakościowa)</w:t>
      </w:r>
    </w:p>
    <w:p w:rsidR="008052A2" w:rsidRPr="00685936" w:rsidRDefault="008052A2" w:rsidP="0000720C">
      <w:pPr>
        <w:pStyle w:val="Default"/>
        <w:spacing w:line="360" w:lineRule="auto"/>
        <w:jc w:val="both"/>
      </w:pPr>
    </w:p>
    <w:p w:rsidR="00A52382" w:rsidRPr="00685936" w:rsidRDefault="008052A2" w:rsidP="00B53A38">
      <w:pPr>
        <w:pStyle w:val="Default"/>
        <w:spacing w:line="360" w:lineRule="auto"/>
        <w:ind w:left="284" w:hanging="284"/>
        <w:jc w:val="both"/>
      </w:pPr>
      <w:r w:rsidRPr="00685936">
        <w:t xml:space="preserve">Warunki </w:t>
      </w:r>
      <w:r w:rsidRPr="00685936">
        <w:rPr>
          <w:b/>
        </w:rPr>
        <w:t>końcowego</w:t>
      </w:r>
      <w:r w:rsidR="00A52382" w:rsidRPr="00685936">
        <w:rPr>
          <w:b/>
        </w:rPr>
        <w:t xml:space="preserve"> zaliczenia Pracowni </w:t>
      </w:r>
      <w:r w:rsidR="00A52382" w:rsidRPr="00685936">
        <w:t>obejmują:</w:t>
      </w:r>
    </w:p>
    <w:p w:rsidR="008052A2" w:rsidRPr="00685936" w:rsidRDefault="000B3747" w:rsidP="005C5D8D">
      <w:pPr>
        <w:pStyle w:val="Default"/>
        <w:numPr>
          <w:ilvl w:val="0"/>
          <w:numId w:val="1"/>
        </w:numPr>
        <w:spacing w:line="360" w:lineRule="auto"/>
        <w:jc w:val="both"/>
      </w:pPr>
      <w:r w:rsidRPr="00685936">
        <w:t>Z</w:t>
      </w:r>
      <w:r w:rsidR="00A52382" w:rsidRPr="00685936">
        <w:t>aliczenie</w:t>
      </w:r>
      <w:r w:rsidR="008052A2" w:rsidRPr="00685936">
        <w:t xml:space="preserve">: </w:t>
      </w:r>
    </w:p>
    <w:p w:rsidR="008052A2" w:rsidRPr="00685936" w:rsidRDefault="000B3747" w:rsidP="000B3747">
      <w:pPr>
        <w:pStyle w:val="Default"/>
        <w:spacing w:line="360" w:lineRule="auto"/>
        <w:ind w:firstLine="567"/>
        <w:jc w:val="both"/>
      </w:pPr>
      <w:r w:rsidRPr="00685936">
        <w:sym w:font="Wingdings" w:char="F073"/>
      </w:r>
      <w:r w:rsidR="00B53A38">
        <w:t>co najmniej pięciu z sześciu ćwiczeń z chemii ogólnej</w:t>
      </w:r>
    </w:p>
    <w:p w:rsidR="008052A2" w:rsidRPr="00685936" w:rsidRDefault="000B3747" w:rsidP="000B3747">
      <w:pPr>
        <w:pStyle w:val="Default"/>
        <w:spacing w:line="360" w:lineRule="auto"/>
        <w:ind w:firstLine="567"/>
        <w:jc w:val="both"/>
      </w:pPr>
      <w:r w:rsidRPr="00685936">
        <w:sym w:font="Wingdings" w:char="F073"/>
      </w:r>
      <w:r w:rsidR="008052A2" w:rsidRPr="00685936">
        <w:t>trzech kolokwiów – dwóch z analizy kati</w:t>
      </w:r>
      <w:r w:rsidR="00B53A38">
        <w:t>onów, jednego z analizy anionów</w:t>
      </w:r>
    </w:p>
    <w:p w:rsidR="008052A2" w:rsidRPr="00685936" w:rsidRDefault="000B3747" w:rsidP="000B3747">
      <w:pPr>
        <w:pStyle w:val="Default"/>
        <w:spacing w:line="360" w:lineRule="auto"/>
        <w:ind w:firstLine="567"/>
        <w:jc w:val="both"/>
      </w:pPr>
      <w:r w:rsidRPr="00685936">
        <w:sym w:font="Wingdings" w:char="F073"/>
      </w:r>
      <w:r w:rsidR="008052A2" w:rsidRPr="00685936">
        <w:t>materiału realizowanego na semi</w:t>
      </w:r>
      <w:r w:rsidR="00B53A38">
        <w:t>nariach (obliczenia chemiczne).</w:t>
      </w:r>
    </w:p>
    <w:p w:rsidR="005C5D8D" w:rsidRPr="00685936" w:rsidRDefault="008052A2" w:rsidP="00B53A38">
      <w:pPr>
        <w:pStyle w:val="Default"/>
        <w:spacing w:line="360" w:lineRule="auto"/>
        <w:jc w:val="both"/>
      </w:pPr>
      <w:r w:rsidRPr="00685936">
        <w:t>Każde kolokwium można poprawiać dwukrotnie. Kolokwia są pisemne i</w:t>
      </w:r>
      <w:r w:rsidR="00B53A38">
        <w:t>/lub ustne,</w:t>
      </w:r>
      <w:r w:rsidRPr="00685936">
        <w:t xml:space="preserve"> mają formępytań otwartych</w:t>
      </w:r>
      <w:r w:rsidR="00B53A38">
        <w:t xml:space="preserve"> i/lub testowych</w:t>
      </w:r>
      <w:r w:rsidRPr="00685936">
        <w:t>. Brak zaliczenia któregokolwiek</w:t>
      </w:r>
      <w:r w:rsidR="00892F3A" w:rsidRPr="00685936">
        <w:t xml:space="preserve"> kolokwium powoduje konieczność</w:t>
      </w:r>
      <w:r w:rsidRPr="00685936">
        <w:t>zdawania kolokwium wyjściowego, które można poprawiać jednorazowo.</w:t>
      </w:r>
    </w:p>
    <w:p w:rsidR="008052A2" w:rsidRPr="00685936" w:rsidRDefault="008052A2" w:rsidP="005C5D8D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685936">
        <w:t>Samodzielne wykon</w:t>
      </w:r>
      <w:r w:rsidR="000B3747" w:rsidRPr="00685936">
        <w:t>anie</w:t>
      </w:r>
      <w:r w:rsidRPr="00685936">
        <w:t xml:space="preserve"> analiz przewidzianych programem ćwiczeń. </w:t>
      </w:r>
      <w:r w:rsidR="00A52382" w:rsidRPr="00685936">
        <w:t>Warunkiem uzyskania analizy jest zdanie kolokwium obejmującego przewidziany programem zakres materiału.</w:t>
      </w:r>
    </w:p>
    <w:p w:rsidR="008052A2" w:rsidRPr="00685936" w:rsidRDefault="008052A2" w:rsidP="005C5D8D">
      <w:pPr>
        <w:pStyle w:val="Default"/>
        <w:numPr>
          <w:ilvl w:val="0"/>
          <w:numId w:val="1"/>
        </w:numPr>
        <w:spacing w:line="360" w:lineRule="auto"/>
        <w:jc w:val="both"/>
      </w:pPr>
      <w:r w:rsidRPr="00685936">
        <w:t xml:space="preserve">Zaliczenie egzaminu praktycznego z zakresu umiejętności identyfikacji substancji prostych, który można poprawiać dwukrotnie. </w:t>
      </w:r>
    </w:p>
    <w:p w:rsidR="008052A2" w:rsidRPr="00685936" w:rsidRDefault="008052A2" w:rsidP="0000720C">
      <w:pPr>
        <w:pStyle w:val="Default"/>
        <w:spacing w:line="360" w:lineRule="auto"/>
        <w:jc w:val="both"/>
        <w:rPr>
          <w:b/>
          <w:bCs/>
        </w:rPr>
      </w:pPr>
    </w:p>
    <w:p w:rsidR="008052A2" w:rsidRPr="00685936" w:rsidRDefault="008052A2" w:rsidP="0000720C">
      <w:pPr>
        <w:pStyle w:val="Default"/>
        <w:spacing w:line="360" w:lineRule="auto"/>
        <w:jc w:val="both"/>
        <w:rPr>
          <w:b/>
          <w:bCs/>
        </w:rPr>
      </w:pPr>
      <w:r w:rsidRPr="00685936">
        <w:rPr>
          <w:b/>
          <w:bCs/>
        </w:rPr>
        <w:t>I</w:t>
      </w:r>
      <w:r w:rsidR="00685936">
        <w:rPr>
          <w:b/>
          <w:bCs/>
        </w:rPr>
        <w:t>V</w:t>
      </w:r>
      <w:r w:rsidR="00DB68F5" w:rsidRPr="00685936">
        <w:rPr>
          <w:b/>
          <w:bCs/>
        </w:rPr>
        <w:t>. Końcowe zaliczenie przedmiotu</w:t>
      </w:r>
    </w:p>
    <w:p w:rsidR="00840B3D" w:rsidRPr="00685936" w:rsidRDefault="008052A2" w:rsidP="0000720C">
      <w:pPr>
        <w:pStyle w:val="Default"/>
        <w:spacing w:line="360" w:lineRule="auto"/>
        <w:ind w:left="284" w:hanging="284"/>
        <w:jc w:val="both"/>
      </w:pPr>
      <w:r w:rsidRPr="00685936">
        <w:t>1. Końcowy egzamin z przedmiotu jest przeprowadzany w formie pisemnej</w:t>
      </w:r>
      <w:r w:rsidR="00932CB9" w:rsidRPr="00685936">
        <w:t xml:space="preserve"> i/lub ustnej</w:t>
      </w:r>
      <w:r w:rsidRPr="00685936">
        <w:t xml:space="preserve"> i może zawierać pytania </w:t>
      </w:r>
      <w:r w:rsidRPr="00685936">
        <w:rPr>
          <w:i/>
          <w:iCs/>
        </w:rPr>
        <w:t xml:space="preserve">(i) </w:t>
      </w:r>
      <w:r w:rsidRPr="00685936">
        <w:t xml:space="preserve">testowe jednokrotnego wyboru </w:t>
      </w:r>
      <w:r w:rsidRPr="00685936">
        <w:rPr>
          <w:i/>
          <w:iCs/>
        </w:rPr>
        <w:t xml:space="preserve">(ii) </w:t>
      </w:r>
      <w:r w:rsidRPr="00685936">
        <w:t xml:space="preserve">uzupełnienia </w:t>
      </w:r>
      <w:r w:rsidRPr="00685936">
        <w:rPr>
          <w:i/>
          <w:iCs/>
        </w:rPr>
        <w:t xml:space="preserve">(iii) </w:t>
      </w:r>
      <w:r w:rsidR="005C5D8D" w:rsidRPr="00685936">
        <w:t>otwarte.</w:t>
      </w:r>
    </w:p>
    <w:p w:rsidR="008A1CFB" w:rsidRDefault="008052A2" w:rsidP="008A1CFB">
      <w:pPr>
        <w:pStyle w:val="Default"/>
        <w:spacing w:line="360" w:lineRule="auto"/>
        <w:ind w:left="284" w:hanging="284"/>
        <w:jc w:val="both"/>
      </w:pPr>
      <w:r w:rsidRPr="00685936">
        <w:t xml:space="preserve">2. </w:t>
      </w:r>
      <w:r w:rsidR="008A1CFB">
        <w:t>Szczegółowa punktacja za</w:t>
      </w:r>
      <w:r w:rsidRPr="00685936">
        <w:t xml:space="preserve"> poprawne rozwiązanie pytań egzaminacyjnych </w:t>
      </w:r>
      <w:r w:rsidR="008A1CFB">
        <w:t>zostanie przedstawiona przed pierwszym terminem egzaminu. D</w:t>
      </w:r>
      <w:r w:rsidRPr="00685936">
        <w:t>o zaliczenia przedmiotu jest wymagane uzysk</w:t>
      </w:r>
      <w:r w:rsidR="008A1CFB">
        <w:t>anie minimum 65% możliwych punktów</w:t>
      </w:r>
      <w:r w:rsidR="000B06DC" w:rsidRPr="00685936">
        <w:t>.</w:t>
      </w:r>
    </w:p>
    <w:p w:rsidR="008052A2" w:rsidRPr="00685936" w:rsidRDefault="008A1CFB" w:rsidP="008A1CFB">
      <w:pPr>
        <w:pStyle w:val="Default"/>
        <w:spacing w:line="360" w:lineRule="auto"/>
        <w:ind w:left="284" w:hanging="284"/>
        <w:jc w:val="both"/>
      </w:pPr>
      <w:r>
        <w:lastRenderedPageBreak/>
        <w:t xml:space="preserve">3. </w:t>
      </w:r>
      <w:r w:rsidR="008052A2" w:rsidRPr="00685936">
        <w:t>Studenci, którzy wezmą czynny udział w przygotowaniu i przedstawieniu prezentacji na wykł</w:t>
      </w:r>
      <w:r w:rsidR="005C5D8D" w:rsidRPr="00685936">
        <w:t xml:space="preserve">adzie uzyskują dodatkowo </w:t>
      </w:r>
      <w:r w:rsidR="00DB68F5" w:rsidRPr="00685936">
        <w:t>5</w:t>
      </w:r>
      <w:r w:rsidR="005C5D8D" w:rsidRPr="00685936">
        <w:t xml:space="preserve"> pkt.</w:t>
      </w:r>
    </w:p>
    <w:p w:rsidR="0000720C" w:rsidRPr="00685936" w:rsidRDefault="008052A2" w:rsidP="0000720C">
      <w:pPr>
        <w:pStyle w:val="Default"/>
        <w:spacing w:line="360" w:lineRule="auto"/>
        <w:jc w:val="both"/>
        <w:rPr>
          <w:i/>
          <w:iCs/>
        </w:rPr>
      </w:pPr>
      <w:r w:rsidRPr="00685936">
        <w:rPr>
          <w:b/>
          <w:i/>
          <w:iCs/>
        </w:rPr>
        <w:t>Uwaga:</w:t>
      </w:r>
      <w:r w:rsidR="0000720C" w:rsidRPr="00685936">
        <w:rPr>
          <w:i/>
          <w:iCs/>
        </w:rPr>
        <w:t>S</w:t>
      </w:r>
      <w:r w:rsidRPr="00685936">
        <w:rPr>
          <w:i/>
          <w:iCs/>
        </w:rPr>
        <w:t>tudenci, którzy mają podstawę prawną mogą uzyskać zwolnienie z odrabianie części zajęć praktycznych</w:t>
      </w:r>
      <w:r w:rsidR="0000720C" w:rsidRPr="00685936">
        <w:rPr>
          <w:i/>
          <w:iCs/>
        </w:rPr>
        <w:t>. O zwolnienie mogą ubiegać się osoby, które odbyły już kurs z chemii ogólnej i nieorganicznej na innych uczelniach. Osoby ubiegające się o zwolnienie są zobowiązane napisać wniosek do Dziekana Wydziału Farmaceutycznego, po uprzednim uzgodnieniu warunków z osobą odpowiedzialną za realizację przedmiotu. Do wniosku powinna zostać dołączona dokumentacja upoważniająca do zwolnienia (kserokopia indeksu, zaświadczenie z dziekanatu, itp.). Każdy wniosek rozpatrywany jest indywidualnie.</w:t>
      </w:r>
    </w:p>
    <w:p w:rsidR="008052A2" w:rsidRPr="00685936" w:rsidRDefault="008052A2" w:rsidP="0000720C">
      <w:pPr>
        <w:pStyle w:val="Default"/>
        <w:spacing w:line="360" w:lineRule="auto"/>
        <w:jc w:val="both"/>
      </w:pPr>
    </w:p>
    <w:p w:rsidR="008052A2" w:rsidRPr="00685936" w:rsidRDefault="008052A2" w:rsidP="0000720C">
      <w:pPr>
        <w:pStyle w:val="Default"/>
        <w:spacing w:line="360" w:lineRule="auto"/>
        <w:jc w:val="both"/>
      </w:pPr>
      <w:r w:rsidRPr="00685936">
        <w:rPr>
          <w:b/>
          <w:bCs/>
        </w:rPr>
        <w:t xml:space="preserve">Piśmiennictwo obowiązujące do ćwiczeń z chemii ogólnej i nieorganicznej: </w:t>
      </w:r>
    </w:p>
    <w:p w:rsidR="008052A2" w:rsidRPr="00685936" w:rsidRDefault="008052A2" w:rsidP="000B3747">
      <w:pPr>
        <w:pStyle w:val="Default"/>
        <w:jc w:val="both"/>
      </w:pPr>
      <w:r w:rsidRPr="00685936">
        <w:t xml:space="preserve">1. Materiały do ćwiczeń zamieszczone na stronie internetowej. </w:t>
      </w:r>
    </w:p>
    <w:p w:rsidR="008052A2" w:rsidRPr="00685936" w:rsidRDefault="008052A2" w:rsidP="000B3747">
      <w:pPr>
        <w:pStyle w:val="Default"/>
        <w:jc w:val="both"/>
      </w:pPr>
      <w:r w:rsidRPr="00685936">
        <w:t xml:space="preserve">2. Szmal S., Lipiec T., </w:t>
      </w:r>
      <w:r w:rsidRPr="00685936">
        <w:rPr>
          <w:i/>
          <w:iCs/>
        </w:rPr>
        <w:t xml:space="preserve">Chemia analityczna z elementami analizy instrumentalnej, </w:t>
      </w:r>
    </w:p>
    <w:p w:rsidR="008052A2" w:rsidRPr="00685936" w:rsidRDefault="008052A2" w:rsidP="000B3747">
      <w:pPr>
        <w:pStyle w:val="Default"/>
        <w:jc w:val="both"/>
      </w:pPr>
      <w:r w:rsidRPr="00685936">
        <w:t xml:space="preserve">PZWL, 1997. </w:t>
      </w:r>
    </w:p>
    <w:p w:rsidR="008052A2" w:rsidRPr="00685936" w:rsidRDefault="008052A2" w:rsidP="000B3747">
      <w:pPr>
        <w:pStyle w:val="Default"/>
        <w:jc w:val="both"/>
      </w:pPr>
      <w:r w:rsidRPr="00685936">
        <w:t xml:space="preserve">3. Kocjan R. </w:t>
      </w:r>
      <w:r w:rsidRPr="00685936">
        <w:rPr>
          <w:i/>
          <w:iCs/>
        </w:rPr>
        <w:t>Chemia analityczna</w:t>
      </w:r>
      <w:r w:rsidRPr="00685936">
        <w:t xml:space="preserve">, Tom 1, PZWL, 2002 </w:t>
      </w:r>
    </w:p>
    <w:p w:rsidR="008052A2" w:rsidRPr="00685936" w:rsidRDefault="008052A2" w:rsidP="000B3747">
      <w:pPr>
        <w:pStyle w:val="Default"/>
        <w:jc w:val="both"/>
      </w:pPr>
      <w:r w:rsidRPr="00685936">
        <w:t xml:space="preserve">4. Domka F., </w:t>
      </w:r>
      <w:r w:rsidRPr="00685936">
        <w:rPr>
          <w:i/>
          <w:iCs/>
        </w:rPr>
        <w:t>Chemiczne metody analizy jakościowej</w:t>
      </w:r>
      <w:r w:rsidRPr="00685936">
        <w:t xml:space="preserve">, Uniwersytet im. A. Mickiewicza, </w:t>
      </w:r>
    </w:p>
    <w:p w:rsidR="008052A2" w:rsidRPr="00685936" w:rsidRDefault="008052A2" w:rsidP="000B3747">
      <w:pPr>
        <w:pStyle w:val="Default"/>
        <w:jc w:val="both"/>
      </w:pPr>
      <w:r w:rsidRPr="00685936">
        <w:t xml:space="preserve">Poznań 2003. </w:t>
      </w:r>
    </w:p>
    <w:p w:rsidR="008052A2" w:rsidRPr="00685936" w:rsidRDefault="008052A2" w:rsidP="000B3747">
      <w:pPr>
        <w:pStyle w:val="Default"/>
        <w:jc w:val="both"/>
      </w:pPr>
      <w:r w:rsidRPr="00685936">
        <w:t xml:space="preserve">5. Minczewski J., Marczenko Z., </w:t>
      </w:r>
      <w:r w:rsidRPr="00685936">
        <w:rPr>
          <w:i/>
          <w:iCs/>
        </w:rPr>
        <w:t>Chemia analityczna</w:t>
      </w:r>
      <w:r w:rsidRPr="00685936">
        <w:t xml:space="preserve">, Tom 1, Wydawnictwo </w:t>
      </w:r>
    </w:p>
    <w:p w:rsidR="008052A2" w:rsidRPr="00685936" w:rsidRDefault="008052A2" w:rsidP="000B3747">
      <w:pPr>
        <w:pStyle w:val="Default"/>
        <w:jc w:val="both"/>
      </w:pPr>
      <w:r w:rsidRPr="00685936">
        <w:t xml:space="preserve">Naukowe PWN, 2005. </w:t>
      </w:r>
    </w:p>
    <w:p w:rsidR="008052A2" w:rsidRPr="00685936" w:rsidRDefault="008052A2" w:rsidP="000B3747">
      <w:pPr>
        <w:pStyle w:val="Default"/>
        <w:jc w:val="both"/>
      </w:pPr>
      <w:r w:rsidRPr="00685936">
        <w:t xml:space="preserve">6. Kowalczyk-Dembirska H., Łukaszewicz J., </w:t>
      </w:r>
      <w:r w:rsidRPr="00685936">
        <w:rPr>
          <w:i/>
          <w:iCs/>
        </w:rPr>
        <w:t xml:space="preserve">Chemia ogólna i jakościowa analiza </w:t>
      </w:r>
    </w:p>
    <w:p w:rsidR="008052A2" w:rsidRPr="00685936" w:rsidRDefault="008052A2" w:rsidP="000B3747">
      <w:pPr>
        <w:pStyle w:val="Default"/>
        <w:jc w:val="both"/>
      </w:pPr>
      <w:r w:rsidRPr="00685936">
        <w:rPr>
          <w:i/>
          <w:iCs/>
        </w:rPr>
        <w:t>chemiczna. Ćwiczenia laboratoryjne – część I</w:t>
      </w:r>
      <w:r w:rsidRPr="00685936">
        <w:t xml:space="preserve">, Uniwersytet Mikołaja Kopernika, Toruń </w:t>
      </w:r>
    </w:p>
    <w:p w:rsidR="008052A2" w:rsidRPr="00685936" w:rsidRDefault="008052A2" w:rsidP="000B3747">
      <w:pPr>
        <w:pStyle w:val="Default"/>
        <w:jc w:val="both"/>
      </w:pPr>
      <w:r w:rsidRPr="00685936">
        <w:t xml:space="preserve">2003. </w:t>
      </w:r>
    </w:p>
    <w:p w:rsidR="008052A2" w:rsidRPr="00685936" w:rsidRDefault="008052A2" w:rsidP="000B3747">
      <w:pPr>
        <w:pStyle w:val="Default"/>
        <w:jc w:val="both"/>
      </w:pPr>
      <w:r w:rsidRPr="00685936">
        <w:t xml:space="preserve">7. Krzechowska M., </w:t>
      </w:r>
      <w:r w:rsidRPr="00685936">
        <w:rPr>
          <w:i/>
          <w:iCs/>
        </w:rPr>
        <w:t xml:space="preserve">Podstawy chemii ogólnej i środowiska przyrodniczego. Ćwiczenia </w:t>
      </w:r>
    </w:p>
    <w:p w:rsidR="008052A2" w:rsidRPr="00685936" w:rsidRDefault="008052A2" w:rsidP="000B3747">
      <w:pPr>
        <w:pStyle w:val="Default"/>
        <w:jc w:val="both"/>
      </w:pPr>
      <w:r w:rsidRPr="00685936">
        <w:rPr>
          <w:i/>
          <w:iCs/>
        </w:rPr>
        <w:t xml:space="preserve">laboratoryjne, </w:t>
      </w:r>
      <w:r w:rsidRPr="00685936">
        <w:t xml:space="preserve">Oficyna Wydawnicza Politechniki Warszawskiej, Warszawa 2007. </w:t>
      </w:r>
    </w:p>
    <w:p w:rsidR="008052A2" w:rsidRPr="00685936" w:rsidRDefault="008052A2" w:rsidP="000B3747">
      <w:pPr>
        <w:pStyle w:val="Default"/>
        <w:jc w:val="both"/>
      </w:pPr>
      <w:r w:rsidRPr="00685936">
        <w:t xml:space="preserve">8. </w:t>
      </w:r>
      <w:r w:rsidRPr="00685936">
        <w:rPr>
          <w:i/>
          <w:iCs/>
        </w:rPr>
        <w:t>Tablice chemiczne</w:t>
      </w:r>
      <w:r w:rsidRPr="00685936">
        <w:t xml:space="preserve">, Wydawnictwo Adamantan, 2003. </w:t>
      </w:r>
    </w:p>
    <w:p w:rsidR="008052A2" w:rsidRPr="00685936" w:rsidRDefault="008052A2" w:rsidP="000B3747">
      <w:pPr>
        <w:pStyle w:val="Default"/>
        <w:jc w:val="both"/>
      </w:pPr>
      <w:r w:rsidRPr="00685936">
        <w:t xml:space="preserve">9. Wesołowski M., </w:t>
      </w:r>
      <w:r w:rsidRPr="00685936">
        <w:rPr>
          <w:i/>
          <w:iCs/>
        </w:rPr>
        <w:t>Zbiór zadań z analizy chemicznej</w:t>
      </w:r>
      <w:r w:rsidRPr="00685936">
        <w:t xml:space="preserve">, WNT Warszawa 2002. </w:t>
      </w:r>
    </w:p>
    <w:p w:rsidR="00AC6295" w:rsidRPr="00685936" w:rsidRDefault="00AC6295" w:rsidP="000B3747">
      <w:pPr>
        <w:pStyle w:val="Default"/>
        <w:jc w:val="both"/>
        <w:rPr>
          <w:b/>
          <w:bCs/>
        </w:rPr>
      </w:pPr>
    </w:p>
    <w:p w:rsidR="008052A2" w:rsidRPr="00685936" w:rsidRDefault="008052A2" w:rsidP="000B3747">
      <w:pPr>
        <w:pStyle w:val="Default"/>
        <w:jc w:val="both"/>
      </w:pPr>
      <w:r w:rsidRPr="00685936">
        <w:rPr>
          <w:b/>
          <w:bCs/>
        </w:rPr>
        <w:t xml:space="preserve">Piśmiennictwo obowiązujące do materiału wykładowego z chemii ogólnej i nieorganicznej: </w:t>
      </w:r>
    </w:p>
    <w:p w:rsidR="008052A2" w:rsidRPr="00685936" w:rsidRDefault="008052A2" w:rsidP="000B3747">
      <w:pPr>
        <w:pStyle w:val="Default"/>
        <w:jc w:val="both"/>
      </w:pPr>
      <w:r w:rsidRPr="00685936">
        <w:rPr>
          <w:i/>
          <w:iCs/>
        </w:rPr>
        <w:t xml:space="preserve">Piśmiennictwo podstawowe: </w:t>
      </w:r>
    </w:p>
    <w:p w:rsidR="008052A2" w:rsidRPr="00685936" w:rsidRDefault="008052A2" w:rsidP="000B3747">
      <w:pPr>
        <w:pStyle w:val="Default"/>
        <w:jc w:val="both"/>
      </w:pPr>
      <w:r w:rsidRPr="00685936">
        <w:t xml:space="preserve">1. Loretta Jones, Peter Atkins. Chemia ogólna – Cząsteczki, materia, reakcje. Wydawnictwo PWN, 2004, 2012. </w:t>
      </w:r>
    </w:p>
    <w:p w:rsidR="008052A2" w:rsidRPr="00685936" w:rsidRDefault="008052A2" w:rsidP="000B3747">
      <w:pPr>
        <w:pStyle w:val="Default"/>
        <w:jc w:val="both"/>
      </w:pPr>
      <w:r w:rsidRPr="00685936">
        <w:t xml:space="preserve">2. A. Cotton, G. Wilkinson, P. Gaus, Chemia nieorganiczna. Podstawy, Wydawnictwo Naukowe PWN, Warszawa 1995 </w:t>
      </w:r>
    </w:p>
    <w:p w:rsidR="008052A2" w:rsidRPr="00685936" w:rsidRDefault="008052A2" w:rsidP="000B3747">
      <w:pPr>
        <w:pStyle w:val="Default"/>
        <w:jc w:val="both"/>
      </w:pPr>
      <w:r w:rsidRPr="00685936">
        <w:t xml:space="preserve">3. Adam Bielański, </w:t>
      </w:r>
      <w:r w:rsidRPr="00685936">
        <w:rPr>
          <w:i/>
          <w:iCs/>
        </w:rPr>
        <w:t>Podstawy chemii nieorganicznej</w:t>
      </w:r>
      <w:r w:rsidRPr="00685936">
        <w:t xml:space="preserve">, Wydawnictwo Naukowe PWN Warszawa 2002, 2010 </w:t>
      </w:r>
    </w:p>
    <w:p w:rsidR="008052A2" w:rsidRPr="00685936" w:rsidRDefault="008052A2" w:rsidP="000B3747">
      <w:pPr>
        <w:pStyle w:val="Default"/>
        <w:jc w:val="both"/>
      </w:pPr>
      <w:r w:rsidRPr="00685936">
        <w:t xml:space="preserve">4. Pajdowski L. </w:t>
      </w:r>
      <w:r w:rsidRPr="00685936">
        <w:rPr>
          <w:i/>
          <w:iCs/>
        </w:rPr>
        <w:t>Chemia ogólna</w:t>
      </w:r>
      <w:r w:rsidRPr="00685936">
        <w:t xml:space="preserve">, PWN, Warszawa 1985. </w:t>
      </w:r>
    </w:p>
    <w:p w:rsidR="008052A2" w:rsidRPr="00685936" w:rsidRDefault="008052A2" w:rsidP="000B3747">
      <w:pPr>
        <w:pStyle w:val="Default"/>
        <w:jc w:val="both"/>
      </w:pPr>
      <w:r w:rsidRPr="00685936">
        <w:rPr>
          <w:i/>
          <w:iCs/>
        </w:rPr>
        <w:t xml:space="preserve">5. </w:t>
      </w:r>
      <w:r w:rsidRPr="00685936">
        <w:t xml:space="preserve">Sienko M. J. Plane R. A. </w:t>
      </w:r>
      <w:r w:rsidRPr="00685936">
        <w:rPr>
          <w:i/>
          <w:iCs/>
        </w:rPr>
        <w:t>Chemia. Podstawy i zastosowanie</w:t>
      </w:r>
      <w:r w:rsidRPr="00685936">
        <w:t xml:space="preserve">. WNT, Warszawa 1992 </w:t>
      </w:r>
    </w:p>
    <w:p w:rsidR="008052A2" w:rsidRPr="00685936" w:rsidRDefault="008052A2" w:rsidP="000B3747">
      <w:pPr>
        <w:pStyle w:val="Default"/>
        <w:jc w:val="both"/>
        <w:rPr>
          <w:i/>
          <w:iCs/>
        </w:rPr>
      </w:pPr>
      <w:r w:rsidRPr="00685936">
        <w:rPr>
          <w:i/>
          <w:iCs/>
        </w:rPr>
        <w:t xml:space="preserve">Piśmiennictwo uzupełniające: </w:t>
      </w:r>
    </w:p>
    <w:p w:rsidR="005C5D8D" w:rsidRPr="00685936" w:rsidRDefault="005C5D8D" w:rsidP="000B3747">
      <w:pPr>
        <w:pStyle w:val="Default"/>
        <w:numPr>
          <w:ilvl w:val="0"/>
          <w:numId w:val="2"/>
        </w:numPr>
        <w:jc w:val="both"/>
      </w:pPr>
      <w:r w:rsidRPr="00685936">
        <w:t xml:space="preserve">Puzanowska-Tarasiewicz H., Tarasiewicz M. </w:t>
      </w:r>
      <w:r w:rsidRPr="00685936">
        <w:rPr>
          <w:i/>
          <w:iCs/>
        </w:rPr>
        <w:t>Chemia związków koordynacyjnych</w:t>
      </w:r>
      <w:r w:rsidRPr="00685936">
        <w:t>, wyd. II, Wyd. FUW, Białystok 1993.</w:t>
      </w:r>
    </w:p>
    <w:p w:rsidR="005C5D8D" w:rsidRPr="00685936" w:rsidRDefault="005C5D8D" w:rsidP="000B3747">
      <w:pPr>
        <w:pStyle w:val="Default"/>
        <w:numPr>
          <w:ilvl w:val="0"/>
          <w:numId w:val="2"/>
        </w:numPr>
        <w:jc w:val="both"/>
      </w:pPr>
      <w:r w:rsidRPr="00685936">
        <w:t xml:space="preserve">Tarasiewicz M. (red.). </w:t>
      </w:r>
      <w:r w:rsidRPr="00685936">
        <w:rPr>
          <w:i/>
          <w:iCs/>
        </w:rPr>
        <w:t>Podstawy chemii</w:t>
      </w:r>
      <w:r w:rsidRPr="00685936">
        <w:t>, Wyd. UwB, Białystok 1998.</w:t>
      </w:r>
    </w:p>
    <w:p w:rsidR="005C5D8D" w:rsidRPr="00685936" w:rsidRDefault="005C5D8D" w:rsidP="000B3747">
      <w:pPr>
        <w:pStyle w:val="Default"/>
        <w:numPr>
          <w:ilvl w:val="0"/>
          <w:numId w:val="2"/>
        </w:numPr>
        <w:jc w:val="both"/>
      </w:pPr>
      <w:r w:rsidRPr="00685936">
        <w:t xml:space="preserve">Cieślak-Golonka M., Starosta J., Wasielewski M. </w:t>
      </w:r>
      <w:r w:rsidRPr="00685936">
        <w:rPr>
          <w:i/>
          <w:iCs/>
        </w:rPr>
        <w:t>Wstęp do chemii koordynacyjnej</w:t>
      </w:r>
      <w:r w:rsidRPr="00685936">
        <w:t>, WN PWN Warszawa 2010.</w:t>
      </w:r>
    </w:p>
    <w:p w:rsidR="005C5D8D" w:rsidRPr="00685936" w:rsidRDefault="005C5D8D" w:rsidP="000B3747">
      <w:pPr>
        <w:pStyle w:val="Default"/>
        <w:numPr>
          <w:ilvl w:val="0"/>
          <w:numId w:val="2"/>
        </w:numPr>
        <w:jc w:val="both"/>
      </w:pPr>
      <w:r w:rsidRPr="00685936">
        <w:t xml:space="preserve">Roat-Malone R. M. </w:t>
      </w:r>
      <w:r w:rsidRPr="00685936">
        <w:rPr>
          <w:i/>
          <w:iCs/>
        </w:rPr>
        <w:t xml:space="preserve">Chemia bionieorganiczna </w:t>
      </w:r>
      <w:r w:rsidRPr="00685936">
        <w:t>WN PWN, Warszawa 2010.</w:t>
      </w:r>
    </w:p>
    <w:sectPr w:rsidR="005C5D8D" w:rsidRPr="00685936" w:rsidSect="00EA27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CD9" w:rsidRDefault="00C55CD9" w:rsidP="008621AE">
      <w:pPr>
        <w:spacing w:after="0" w:line="240" w:lineRule="auto"/>
      </w:pPr>
      <w:r>
        <w:separator/>
      </w:r>
    </w:p>
  </w:endnote>
  <w:endnote w:type="continuationSeparator" w:id="1">
    <w:p w:rsidR="00C55CD9" w:rsidRDefault="00C55CD9" w:rsidP="0086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3422"/>
      <w:docPartObj>
        <w:docPartGallery w:val="Page Numbers (Bottom of Page)"/>
        <w:docPartUnique/>
      </w:docPartObj>
    </w:sdtPr>
    <w:sdtContent>
      <w:p w:rsidR="008621AE" w:rsidRDefault="00EF45BD">
        <w:pPr>
          <w:pStyle w:val="Stopka"/>
          <w:jc w:val="right"/>
        </w:pPr>
        <w:r>
          <w:fldChar w:fldCharType="begin"/>
        </w:r>
        <w:r w:rsidR="000C6F7B">
          <w:instrText xml:space="preserve"> PAGE   \* MERGEFORMAT </w:instrText>
        </w:r>
        <w:r>
          <w:fldChar w:fldCharType="separate"/>
        </w:r>
        <w:r w:rsidR="00F420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21AE" w:rsidRDefault="008621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CD9" w:rsidRDefault="00C55CD9" w:rsidP="008621AE">
      <w:pPr>
        <w:spacing w:after="0" w:line="240" w:lineRule="auto"/>
      </w:pPr>
      <w:r>
        <w:separator/>
      </w:r>
    </w:p>
  </w:footnote>
  <w:footnote w:type="continuationSeparator" w:id="1">
    <w:p w:rsidR="00C55CD9" w:rsidRDefault="00C55CD9" w:rsidP="00862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1398"/>
    <w:multiLevelType w:val="hybridMultilevel"/>
    <w:tmpl w:val="FDB4825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46E59"/>
    <w:multiLevelType w:val="hybridMultilevel"/>
    <w:tmpl w:val="CB82C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2F2FF2"/>
    <w:multiLevelType w:val="hybridMultilevel"/>
    <w:tmpl w:val="3ADED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MbMwMLE0MDQ1tzQ3tTRT0lEKTi0uzszPAykwrQUAxi5ZJSwAAAA="/>
  </w:docVars>
  <w:rsids>
    <w:rsidRoot w:val="008052A2"/>
    <w:rsid w:val="0000720C"/>
    <w:rsid w:val="0001704F"/>
    <w:rsid w:val="0006417A"/>
    <w:rsid w:val="000B06DC"/>
    <w:rsid w:val="000B3747"/>
    <w:rsid w:val="000C3D8F"/>
    <w:rsid w:val="000C6F7B"/>
    <w:rsid w:val="000C7E4D"/>
    <w:rsid w:val="000F1A32"/>
    <w:rsid w:val="00105C76"/>
    <w:rsid w:val="00182269"/>
    <w:rsid w:val="001939A4"/>
    <w:rsid w:val="001C461A"/>
    <w:rsid w:val="001D347A"/>
    <w:rsid w:val="001F7D01"/>
    <w:rsid w:val="00291A73"/>
    <w:rsid w:val="003441EE"/>
    <w:rsid w:val="0039600D"/>
    <w:rsid w:val="0049422D"/>
    <w:rsid w:val="00515CA6"/>
    <w:rsid w:val="0056181C"/>
    <w:rsid w:val="005C5D8D"/>
    <w:rsid w:val="00685936"/>
    <w:rsid w:val="006C4FD1"/>
    <w:rsid w:val="006F26E9"/>
    <w:rsid w:val="008052A2"/>
    <w:rsid w:val="00840B3D"/>
    <w:rsid w:val="008621AE"/>
    <w:rsid w:val="00892F3A"/>
    <w:rsid w:val="008A1CFB"/>
    <w:rsid w:val="00932CB9"/>
    <w:rsid w:val="00963545"/>
    <w:rsid w:val="009B0F7B"/>
    <w:rsid w:val="00A52382"/>
    <w:rsid w:val="00AC6295"/>
    <w:rsid w:val="00B53A38"/>
    <w:rsid w:val="00B74402"/>
    <w:rsid w:val="00C16187"/>
    <w:rsid w:val="00C55CD9"/>
    <w:rsid w:val="00D33036"/>
    <w:rsid w:val="00DB68F5"/>
    <w:rsid w:val="00E2629F"/>
    <w:rsid w:val="00EA271F"/>
    <w:rsid w:val="00ED04CA"/>
    <w:rsid w:val="00EF45BD"/>
    <w:rsid w:val="00EF6FA0"/>
    <w:rsid w:val="00F00F15"/>
    <w:rsid w:val="00F42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936"/>
    <w:pPr>
      <w:spacing w:after="160" w:line="259" w:lineRule="auto"/>
    </w:pPr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6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21AE"/>
  </w:style>
  <w:style w:type="paragraph" w:styleId="Stopka">
    <w:name w:val="footer"/>
    <w:basedOn w:val="Normalny"/>
    <w:link w:val="StopkaZnak"/>
    <w:uiPriority w:val="99"/>
    <w:unhideWhenUsed/>
    <w:rsid w:val="0086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1AE"/>
  </w:style>
  <w:style w:type="paragraph" w:styleId="Akapitzlist">
    <w:name w:val="List Paragraph"/>
    <w:basedOn w:val="Normalny"/>
    <w:uiPriority w:val="34"/>
    <w:qFormat/>
    <w:rsid w:val="00685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936"/>
    <w:pPr>
      <w:spacing w:after="160" w:line="259" w:lineRule="auto"/>
    </w:pPr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6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21AE"/>
  </w:style>
  <w:style w:type="paragraph" w:styleId="Stopka">
    <w:name w:val="footer"/>
    <w:basedOn w:val="Normalny"/>
    <w:link w:val="StopkaZnak"/>
    <w:uiPriority w:val="99"/>
    <w:unhideWhenUsed/>
    <w:rsid w:val="0086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1AE"/>
  </w:style>
  <w:style w:type="paragraph" w:styleId="Akapitzlist">
    <w:name w:val="List Paragraph"/>
    <w:basedOn w:val="Normalny"/>
    <w:uiPriority w:val="34"/>
    <w:qFormat/>
    <w:rsid w:val="00685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E1C9-4A74-44B7-A744-84CB61B4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HOME</cp:lastModifiedBy>
  <cp:revision>2</cp:revision>
  <cp:lastPrinted>2019-10-07T08:40:00Z</cp:lastPrinted>
  <dcterms:created xsi:type="dcterms:W3CDTF">2020-11-06T10:47:00Z</dcterms:created>
  <dcterms:modified xsi:type="dcterms:W3CDTF">2020-11-06T10:47:00Z</dcterms:modified>
</cp:coreProperties>
</file>